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ED" w:rsidRPr="00641AED" w:rsidRDefault="00641AED" w:rsidP="00641AED">
      <w:pPr>
        <w:pStyle w:val="NoSpacing"/>
        <w:jc w:val="center"/>
        <w:rPr>
          <w:rFonts w:asciiTheme="majorHAnsi" w:hAnsiTheme="majorHAnsi"/>
          <w:b/>
          <w:sz w:val="24"/>
        </w:rPr>
      </w:pPr>
      <w:r w:rsidRPr="00641AED">
        <w:rPr>
          <w:rFonts w:asciiTheme="majorHAnsi" w:hAnsiTheme="majorHAnsi"/>
          <w:b/>
          <w:sz w:val="24"/>
        </w:rPr>
        <w:t>National Day for Truth and Reconciliation – Sept. 30, 2021</w:t>
      </w:r>
    </w:p>
    <w:p w:rsidR="00641AED" w:rsidRDefault="00641AED" w:rsidP="00CC2288">
      <w:pPr>
        <w:pStyle w:val="NoSpacing"/>
        <w:jc w:val="both"/>
        <w:rPr>
          <w:rFonts w:asciiTheme="majorHAnsi" w:hAnsiTheme="majorHAnsi"/>
          <w:bdr w:val="none" w:sz="0" w:space="0" w:color="auto" w:frame="1"/>
          <w:lang w:eastAsia="en-CA"/>
        </w:rPr>
      </w:pPr>
    </w:p>
    <w:p w:rsidR="00A85E34" w:rsidRPr="00CC2288" w:rsidRDefault="00A85E34" w:rsidP="00CC2288">
      <w:pPr>
        <w:pStyle w:val="NoSpacing"/>
        <w:jc w:val="both"/>
        <w:rPr>
          <w:rFonts w:asciiTheme="majorHAnsi" w:hAnsiTheme="majorHAnsi"/>
          <w:lang w:eastAsia="en-CA"/>
        </w:rPr>
      </w:pPr>
      <w:r w:rsidRPr="00CC2288">
        <w:rPr>
          <w:rFonts w:asciiTheme="majorHAnsi" w:hAnsiTheme="majorHAnsi"/>
          <w:bdr w:val="none" w:sz="0" w:space="0" w:color="auto" w:frame="1"/>
          <w:lang w:eastAsia="en-CA"/>
        </w:rPr>
        <w:t xml:space="preserve">On Thursday, September 30, 2021, across the country, Canadians will be observing the National Day for Truth and Reconciliation. The ongoing journey to healing and reconciliation has a particular relevance for Catholics throughout Canada given the church’s involvement in operating many </w:t>
      </w:r>
      <w:bookmarkStart w:id="0" w:name="_GoBack"/>
      <w:r w:rsidRPr="00CC2288">
        <w:rPr>
          <w:rFonts w:asciiTheme="majorHAnsi" w:hAnsiTheme="majorHAnsi"/>
          <w:bdr w:val="none" w:sz="0" w:space="0" w:color="auto" w:frame="1"/>
          <w:lang w:eastAsia="en-CA"/>
        </w:rPr>
        <w:t xml:space="preserve">residential schools and recognizing the suffering and intergenerational trauma that remains for </w:t>
      </w:r>
      <w:bookmarkEnd w:id="0"/>
      <w:r w:rsidRPr="00CC2288">
        <w:rPr>
          <w:rFonts w:asciiTheme="majorHAnsi" w:hAnsiTheme="majorHAnsi"/>
          <w:bdr w:val="none" w:sz="0" w:space="0" w:color="auto" w:frame="1"/>
          <w:lang w:eastAsia="en-CA"/>
        </w:rPr>
        <w:t>many survivors to this day. This day provides an opportunity for all Canadians to recognize and commemorate the legacy of residential schools, and commit to working for truth and reconciliation in the relationship between Indigenous and non-Indigenous peoples in Canada.</w:t>
      </w:r>
    </w:p>
    <w:p w:rsidR="00A85E34" w:rsidRPr="00CC2288" w:rsidRDefault="00A85E34" w:rsidP="00CC2288">
      <w:pPr>
        <w:pStyle w:val="NoSpacing"/>
        <w:rPr>
          <w:rFonts w:asciiTheme="majorHAnsi" w:hAnsiTheme="majorHAnsi"/>
          <w:bdr w:val="none" w:sz="0" w:space="0" w:color="auto" w:frame="1"/>
          <w:lang w:eastAsia="en-CA"/>
        </w:rPr>
      </w:pPr>
    </w:p>
    <w:p w:rsidR="00A85E34" w:rsidRPr="00CC2288" w:rsidRDefault="00A85E34" w:rsidP="00CC2288">
      <w:pPr>
        <w:pStyle w:val="NoSpacing"/>
        <w:jc w:val="both"/>
        <w:rPr>
          <w:rFonts w:asciiTheme="majorHAnsi" w:hAnsiTheme="majorHAnsi"/>
          <w:lang w:eastAsia="en-CA"/>
        </w:rPr>
      </w:pPr>
      <w:r w:rsidRPr="00CC2288">
        <w:rPr>
          <w:rFonts w:asciiTheme="majorHAnsi" w:hAnsiTheme="majorHAnsi"/>
          <w:bdr w:val="none" w:sz="0" w:space="0" w:color="auto" w:frame="1"/>
          <w:lang w:eastAsia="en-CA"/>
        </w:rPr>
        <w:t>All are welcome to join Cardinal Thomas Collins for a virtual prayer service on September 30, 2021 at 10:00 a.m. – you can access the prayer service through the St. Michael’s Cathedral Basilica livestream at: </w:t>
      </w:r>
      <w:hyperlink r:id="rId6" w:tgtFrame="_blank" w:history="1">
        <w:r w:rsidRPr="00CC2288">
          <w:rPr>
            <w:rFonts w:asciiTheme="majorHAnsi" w:hAnsiTheme="majorHAnsi"/>
            <w:color w:val="0000FF"/>
            <w:u w:val="single"/>
            <w:bdr w:val="none" w:sz="0" w:space="0" w:color="auto" w:frame="1"/>
            <w:lang w:eastAsia="en-CA"/>
          </w:rPr>
          <w:t>https://www.stmichaelscathedral.com/live/</w:t>
        </w:r>
      </w:hyperlink>
      <w:r w:rsidRPr="00CC2288">
        <w:rPr>
          <w:rFonts w:asciiTheme="majorHAnsi" w:hAnsiTheme="majorHAnsi"/>
          <w:bdr w:val="none" w:sz="0" w:space="0" w:color="auto" w:frame="1"/>
          <w:lang w:eastAsia="en-CA"/>
        </w:rPr>
        <w:t>. In addition, spiritual and educational resources relating to Indigenous Healing &amp; Reconciliation can be accessed by visiting: </w:t>
      </w:r>
      <w:hyperlink r:id="rId7" w:tgtFrame="_blank" w:history="1">
        <w:r w:rsidRPr="00CC2288">
          <w:rPr>
            <w:rFonts w:asciiTheme="majorHAnsi" w:hAnsiTheme="majorHAnsi"/>
            <w:color w:val="0000FF"/>
            <w:u w:val="single"/>
            <w:bdr w:val="none" w:sz="0" w:space="0" w:color="auto" w:frame="1"/>
            <w:lang w:eastAsia="en-CA"/>
          </w:rPr>
          <w:t>www.archtoronto.org/healingandreconciliation</w:t>
        </w:r>
      </w:hyperlink>
      <w:r w:rsidRPr="00CC2288">
        <w:rPr>
          <w:rFonts w:asciiTheme="majorHAnsi" w:hAnsiTheme="majorHAnsi"/>
          <w:bdr w:val="none" w:sz="0" w:space="0" w:color="auto" w:frame="1"/>
          <w:lang w:eastAsia="en-CA"/>
        </w:rPr>
        <w:t>.</w:t>
      </w:r>
    </w:p>
    <w:p w:rsidR="00CC2288" w:rsidRDefault="00CC2288" w:rsidP="00CC2288">
      <w:pPr>
        <w:pStyle w:val="NoSpacing"/>
        <w:rPr>
          <w:rFonts w:asciiTheme="majorHAnsi" w:hAnsiTheme="majorHAnsi"/>
          <w:b/>
          <w:bCs/>
          <w:u w:val="single"/>
          <w:bdr w:val="none" w:sz="0" w:space="0" w:color="auto" w:frame="1"/>
          <w:lang w:eastAsia="en-CA"/>
        </w:rPr>
      </w:pPr>
    </w:p>
    <w:p w:rsidR="00CC2288" w:rsidRDefault="00CC2288" w:rsidP="00CC2288">
      <w:pPr>
        <w:pStyle w:val="NoSpacing"/>
        <w:rPr>
          <w:rFonts w:asciiTheme="majorHAnsi" w:hAnsiTheme="majorHAnsi"/>
          <w:b/>
          <w:bCs/>
          <w:u w:val="single"/>
          <w:bdr w:val="none" w:sz="0" w:space="0" w:color="auto" w:frame="1"/>
          <w:lang w:eastAsia="en-CA"/>
        </w:rPr>
      </w:pPr>
    </w:p>
    <w:p w:rsidR="00A85E34" w:rsidRPr="00CC2288" w:rsidRDefault="00A85E34" w:rsidP="00CC2288">
      <w:pPr>
        <w:pStyle w:val="NoSpacing"/>
        <w:rPr>
          <w:rFonts w:asciiTheme="majorHAnsi" w:hAnsiTheme="majorHAnsi"/>
          <w:lang w:eastAsia="en-CA"/>
        </w:rPr>
      </w:pPr>
      <w:r w:rsidRPr="00CC2288">
        <w:rPr>
          <w:rFonts w:asciiTheme="majorHAnsi" w:hAnsiTheme="majorHAnsi"/>
          <w:b/>
          <w:bCs/>
          <w:u w:val="single"/>
          <w:bdr w:val="none" w:sz="0" w:space="0" w:color="auto" w:frame="1"/>
          <w:lang w:eastAsia="en-CA"/>
        </w:rPr>
        <w:t>Opportunities for Prayer and Reflection</w:t>
      </w:r>
    </w:p>
    <w:p w:rsidR="00A85E34" w:rsidRPr="00CC2288" w:rsidRDefault="00A85E34" w:rsidP="00CC2288">
      <w:pPr>
        <w:pStyle w:val="NoSpacing"/>
        <w:rPr>
          <w:rFonts w:asciiTheme="majorHAnsi" w:hAnsiTheme="majorHAnsi"/>
          <w:lang w:eastAsia="en-CA"/>
        </w:rPr>
      </w:pPr>
      <w:r w:rsidRPr="00CC2288">
        <w:rPr>
          <w:rFonts w:asciiTheme="majorHAnsi" w:hAnsiTheme="majorHAnsi"/>
          <w:bdr w:val="none" w:sz="0" w:space="0" w:color="auto" w:frame="1"/>
          <w:lang w:eastAsia="en-CA"/>
        </w:rPr>
        <w:t xml:space="preserve">Prayer Services (Prepared by the Archdiocese of Toronto in consultation with Indigenous Elders) – for personal or parish use. </w:t>
      </w:r>
      <w:r w:rsidR="00CC2288">
        <w:rPr>
          <w:rFonts w:asciiTheme="majorHAnsi" w:hAnsiTheme="majorHAnsi"/>
          <w:bdr w:val="none" w:sz="0" w:space="0" w:color="auto" w:frame="1"/>
          <w:lang w:eastAsia="en-CA"/>
        </w:rPr>
        <w:t xml:space="preserve">On September 30 follow this link: </w:t>
      </w:r>
      <w:hyperlink r:id="rId8" w:tgtFrame="_blank" w:history="1">
        <w:r w:rsidR="00CC2288" w:rsidRPr="00CC2288">
          <w:rPr>
            <w:rFonts w:asciiTheme="majorHAnsi" w:hAnsiTheme="majorHAnsi"/>
            <w:color w:val="0000FF"/>
            <w:u w:val="single"/>
            <w:bdr w:val="none" w:sz="0" w:space="0" w:color="auto" w:frame="1"/>
            <w:lang w:eastAsia="en-CA"/>
          </w:rPr>
          <w:t>https://www.stmichaelscathedral.com/live/</w:t>
        </w:r>
      </w:hyperlink>
    </w:p>
    <w:p w:rsidR="00A85E34" w:rsidRPr="00CC2288" w:rsidRDefault="00A85E34" w:rsidP="00CC2288">
      <w:pPr>
        <w:pStyle w:val="NoSpacing"/>
        <w:rPr>
          <w:rFonts w:asciiTheme="majorHAnsi" w:hAnsiTheme="majorHAnsi"/>
          <w:lang w:eastAsia="en-CA"/>
        </w:rPr>
      </w:pPr>
      <w:r w:rsidRPr="00CC2288">
        <w:rPr>
          <w:rFonts w:asciiTheme="majorHAnsi" w:hAnsiTheme="majorHAnsi"/>
          <w:bdr w:val="none" w:sz="0" w:space="0" w:color="auto" w:frame="1"/>
          <w:lang w:eastAsia="en-CA"/>
        </w:rPr>
        <w:t> </w:t>
      </w:r>
    </w:p>
    <w:p w:rsidR="00D14DFA" w:rsidRPr="00CC2288" w:rsidRDefault="00A85E34" w:rsidP="00CC2288">
      <w:pPr>
        <w:pStyle w:val="NoSpacing"/>
        <w:rPr>
          <w:rFonts w:asciiTheme="majorHAnsi" w:hAnsiTheme="majorHAnsi"/>
          <w:bdr w:val="none" w:sz="0" w:space="0" w:color="auto" w:frame="1"/>
          <w:lang w:eastAsia="en-CA"/>
        </w:rPr>
      </w:pPr>
      <w:r w:rsidRPr="00CC2288">
        <w:rPr>
          <w:rFonts w:asciiTheme="majorHAnsi" w:hAnsiTheme="majorHAnsi"/>
          <w:bdr w:val="none" w:sz="0" w:space="0" w:color="auto" w:frame="1"/>
          <w:lang w:eastAsia="en-CA"/>
        </w:rPr>
        <w:t xml:space="preserve">Novena to the Martyrs for those Hurt by Residential Schools (written by Fr. Robert </w:t>
      </w:r>
      <w:proofErr w:type="spellStart"/>
      <w:r w:rsidRPr="00CC2288">
        <w:rPr>
          <w:rFonts w:asciiTheme="majorHAnsi" w:hAnsiTheme="majorHAnsi"/>
          <w:bdr w:val="none" w:sz="0" w:space="0" w:color="auto" w:frame="1"/>
          <w:lang w:eastAsia="en-CA"/>
        </w:rPr>
        <w:t>Foliot</w:t>
      </w:r>
      <w:proofErr w:type="spellEnd"/>
      <w:r w:rsidRPr="00CC2288">
        <w:rPr>
          <w:rFonts w:asciiTheme="majorHAnsi" w:hAnsiTheme="majorHAnsi"/>
          <w:bdr w:val="none" w:sz="0" w:space="0" w:color="auto" w:frame="1"/>
          <w:lang w:eastAsia="en-CA"/>
        </w:rPr>
        <w:t xml:space="preserve">, SJ) </w:t>
      </w:r>
    </w:p>
    <w:p w:rsidR="00A85E34" w:rsidRPr="00CC2288" w:rsidRDefault="00AA5C0E" w:rsidP="00CC2288">
      <w:pPr>
        <w:pStyle w:val="NoSpacing"/>
        <w:rPr>
          <w:rFonts w:asciiTheme="majorHAnsi" w:hAnsiTheme="majorHAnsi"/>
          <w:sz w:val="24"/>
          <w:lang w:eastAsia="en-CA"/>
        </w:rPr>
      </w:pPr>
      <w:hyperlink r:id="rId9" w:history="1">
        <w:r w:rsidR="00A85E34" w:rsidRPr="00CC2288">
          <w:rPr>
            <w:rStyle w:val="Hyperlink"/>
            <w:rFonts w:asciiTheme="majorHAnsi" w:hAnsiTheme="majorHAnsi" w:cs="Times New Roman"/>
            <w:bdr w:val="none" w:sz="0" w:space="0" w:color="auto" w:frame="1"/>
            <w:lang w:eastAsia="en-CA"/>
          </w:rPr>
          <w:t>https://smirh.com/wordpress/wp-content/uploads/2021/09/Novena-to-the-Martyrs-for-Those-Hurt-by-Residential-Schools.pdf</w:t>
        </w:r>
      </w:hyperlink>
    </w:p>
    <w:p w:rsidR="00A85E34" w:rsidRPr="00CC2288" w:rsidRDefault="00A85E34" w:rsidP="00CC2288">
      <w:pPr>
        <w:pStyle w:val="NoSpacing"/>
        <w:rPr>
          <w:rFonts w:asciiTheme="majorHAnsi" w:hAnsiTheme="majorHAnsi"/>
          <w:lang w:eastAsia="en-CA"/>
        </w:rPr>
      </w:pPr>
      <w:r w:rsidRPr="00CC2288">
        <w:rPr>
          <w:rFonts w:asciiTheme="majorHAnsi" w:hAnsiTheme="majorHAnsi"/>
          <w:bdr w:val="none" w:sz="0" w:space="0" w:color="auto" w:frame="1"/>
          <w:lang w:eastAsia="en-CA"/>
        </w:rPr>
        <w:t> </w:t>
      </w:r>
    </w:p>
    <w:p w:rsidR="00A85E34" w:rsidRPr="00CC2288" w:rsidRDefault="00AA5C0E" w:rsidP="00CC2288">
      <w:pPr>
        <w:pStyle w:val="NoSpacing"/>
        <w:rPr>
          <w:rFonts w:asciiTheme="majorHAnsi" w:hAnsiTheme="majorHAnsi"/>
          <w:lang w:eastAsia="en-CA"/>
        </w:rPr>
      </w:pPr>
      <w:hyperlink r:id="rId10" w:tgtFrame="_blank" w:history="1">
        <w:r w:rsidR="00A85E34" w:rsidRPr="00CC2288">
          <w:rPr>
            <w:rFonts w:asciiTheme="majorHAnsi" w:hAnsiTheme="majorHAnsi"/>
            <w:color w:val="0000FF"/>
            <w:u w:val="single"/>
            <w:bdr w:val="none" w:sz="0" w:space="0" w:color="auto" w:frame="1"/>
            <w:lang w:eastAsia="en-CA"/>
          </w:rPr>
          <w:t xml:space="preserve">Way of the Cross – Praying </w:t>
        </w:r>
        <w:proofErr w:type="gramStart"/>
        <w:r w:rsidR="00A85E34" w:rsidRPr="00CC2288">
          <w:rPr>
            <w:rFonts w:asciiTheme="majorHAnsi" w:hAnsiTheme="majorHAnsi"/>
            <w:color w:val="0000FF"/>
            <w:u w:val="single"/>
            <w:bdr w:val="none" w:sz="0" w:space="0" w:color="auto" w:frame="1"/>
            <w:lang w:eastAsia="en-CA"/>
          </w:rPr>
          <w:t>About</w:t>
        </w:r>
        <w:proofErr w:type="gramEnd"/>
        <w:r w:rsidR="00A85E34" w:rsidRPr="00CC2288">
          <w:rPr>
            <w:rFonts w:asciiTheme="majorHAnsi" w:hAnsiTheme="majorHAnsi"/>
            <w:color w:val="0000FF"/>
            <w:u w:val="single"/>
            <w:bdr w:val="none" w:sz="0" w:space="0" w:color="auto" w:frame="1"/>
            <w:lang w:eastAsia="en-CA"/>
          </w:rPr>
          <w:t xml:space="preserve"> Residential Schools</w:t>
        </w:r>
      </w:hyperlink>
      <w:r w:rsidR="00A85E34" w:rsidRPr="00CC2288">
        <w:rPr>
          <w:rFonts w:asciiTheme="majorHAnsi" w:hAnsiTheme="majorHAnsi"/>
          <w:bdr w:val="none" w:sz="0" w:space="0" w:color="auto" w:frame="1"/>
          <w:lang w:eastAsia="en-CA"/>
        </w:rPr>
        <w:t xml:space="preserve"> (YouTube video – 54 minutes - Way of the Cross from Martyrs’ Shrine, Midland – written by Fr. Robert </w:t>
      </w:r>
      <w:proofErr w:type="spellStart"/>
      <w:r w:rsidR="00A85E34" w:rsidRPr="00CC2288">
        <w:rPr>
          <w:rFonts w:asciiTheme="majorHAnsi" w:hAnsiTheme="majorHAnsi"/>
          <w:bdr w:val="none" w:sz="0" w:space="0" w:color="auto" w:frame="1"/>
          <w:lang w:eastAsia="en-CA"/>
        </w:rPr>
        <w:t>Foliot</w:t>
      </w:r>
      <w:proofErr w:type="spellEnd"/>
      <w:r w:rsidR="00A85E34" w:rsidRPr="00CC2288">
        <w:rPr>
          <w:rFonts w:asciiTheme="majorHAnsi" w:hAnsiTheme="majorHAnsi"/>
          <w:bdr w:val="none" w:sz="0" w:space="0" w:color="auto" w:frame="1"/>
          <w:lang w:eastAsia="en-CA"/>
        </w:rPr>
        <w:t>, SJ)</w:t>
      </w:r>
    </w:p>
    <w:p w:rsidR="00A85E34" w:rsidRPr="00CC2288" w:rsidRDefault="00A85E34" w:rsidP="00CC2288">
      <w:pPr>
        <w:pStyle w:val="NoSpacing"/>
        <w:rPr>
          <w:rFonts w:asciiTheme="majorHAnsi" w:hAnsiTheme="majorHAnsi"/>
          <w:lang w:eastAsia="en-CA"/>
        </w:rPr>
      </w:pPr>
      <w:r w:rsidRPr="00CC2288">
        <w:rPr>
          <w:rFonts w:asciiTheme="majorHAnsi" w:hAnsiTheme="majorHAnsi"/>
          <w:bdr w:val="none" w:sz="0" w:space="0" w:color="auto" w:frame="1"/>
          <w:lang w:eastAsia="en-CA"/>
        </w:rPr>
        <w:t> </w:t>
      </w:r>
    </w:p>
    <w:p w:rsidR="00A85E34" w:rsidRPr="00CC2288" w:rsidRDefault="00AA5C0E" w:rsidP="00CC2288">
      <w:pPr>
        <w:pStyle w:val="NoSpacing"/>
        <w:rPr>
          <w:rFonts w:asciiTheme="majorHAnsi" w:hAnsiTheme="majorHAnsi"/>
          <w:lang w:eastAsia="en-CA"/>
        </w:rPr>
      </w:pPr>
      <w:hyperlink r:id="rId11" w:tgtFrame="_blank" w:history="1">
        <w:r w:rsidR="00A85E34" w:rsidRPr="00CC2288">
          <w:rPr>
            <w:rFonts w:asciiTheme="majorHAnsi" w:hAnsiTheme="majorHAnsi"/>
            <w:color w:val="0000FF"/>
            <w:u w:val="single"/>
            <w:bdr w:val="none" w:sz="0" w:space="0" w:color="auto" w:frame="1"/>
            <w:lang w:eastAsia="en-CA"/>
          </w:rPr>
          <w:t>Prayer for Tolerance, Forgiveness, Reconciliation</w:t>
        </w:r>
      </w:hyperlink>
      <w:r w:rsidR="00A85E34" w:rsidRPr="00CC2288">
        <w:rPr>
          <w:rFonts w:asciiTheme="majorHAnsi" w:hAnsiTheme="majorHAnsi"/>
          <w:bdr w:val="none" w:sz="0" w:space="0" w:color="auto" w:frame="1"/>
          <w:lang w:eastAsia="en-CA"/>
        </w:rPr>
        <w:t> – (prepared by the Canadian Conference of Catholic Bishops for National Indigenous Peoples Day)</w:t>
      </w:r>
    </w:p>
    <w:p w:rsidR="00A85E34" w:rsidRPr="00CC2288" w:rsidRDefault="00A85E34" w:rsidP="00CC2288">
      <w:pPr>
        <w:pStyle w:val="NoSpacing"/>
        <w:rPr>
          <w:rFonts w:asciiTheme="majorHAnsi" w:hAnsiTheme="majorHAnsi"/>
          <w:lang w:eastAsia="en-CA"/>
        </w:rPr>
      </w:pPr>
      <w:r w:rsidRPr="00CC2288">
        <w:rPr>
          <w:rFonts w:asciiTheme="majorHAnsi" w:hAnsiTheme="majorHAnsi"/>
          <w:bdr w:val="none" w:sz="0" w:space="0" w:color="auto" w:frame="1"/>
          <w:lang w:eastAsia="en-CA"/>
        </w:rPr>
        <w:t> </w:t>
      </w:r>
    </w:p>
    <w:p w:rsidR="00A85E34" w:rsidRDefault="00AA5C0E" w:rsidP="00CC2288">
      <w:pPr>
        <w:pStyle w:val="NoSpacing"/>
        <w:rPr>
          <w:rFonts w:asciiTheme="majorHAnsi" w:hAnsiTheme="majorHAnsi"/>
          <w:bdr w:val="none" w:sz="0" w:space="0" w:color="auto" w:frame="1"/>
          <w:lang w:eastAsia="en-CA"/>
        </w:rPr>
      </w:pPr>
      <w:hyperlink r:id="rId12" w:tgtFrame="_blank" w:history="1">
        <w:r w:rsidR="00A85E34" w:rsidRPr="00CC2288">
          <w:rPr>
            <w:rFonts w:asciiTheme="majorHAnsi" w:hAnsiTheme="majorHAnsi"/>
            <w:color w:val="0000FF"/>
            <w:u w:val="single"/>
            <w:bdr w:val="none" w:sz="0" w:space="0" w:color="auto" w:frame="1"/>
            <w:lang w:eastAsia="en-CA"/>
          </w:rPr>
          <w:t>Collection of Prayers</w:t>
        </w:r>
      </w:hyperlink>
      <w:r w:rsidR="00A85E34" w:rsidRPr="00CC2288">
        <w:rPr>
          <w:rFonts w:asciiTheme="majorHAnsi" w:hAnsiTheme="majorHAnsi"/>
          <w:bdr w:val="none" w:sz="0" w:space="0" w:color="auto" w:frame="1"/>
          <w:lang w:eastAsia="en-CA"/>
        </w:rPr>
        <w:t> – including those from the Diocese of Saskatoon and other sources – Archdiocese of Toronto webpage on Healing &amp; Reconciliation)</w:t>
      </w:r>
    </w:p>
    <w:p w:rsidR="00650751" w:rsidRDefault="00650751" w:rsidP="00CC2288">
      <w:pPr>
        <w:pStyle w:val="NoSpacing"/>
        <w:rPr>
          <w:rFonts w:asciiTheme="majorHAnsi" w:hAnsiTheme="majorHAnsi"/>
          <w:bdr w:val="none" w:sz="0" w:space="0" w:color="auto" w:frame="1"/>
          <w:lang w:eastAsia="en-CA"/>
        </w:rPr>
      </w:pPr>
    </w:p>
    <w:p w:rsidR="00650751" w:rsidRPr="00CC2288" w:rsidRDefault="00650751" w:rsidP="00CC2288">
      <w:pPr>
        <w:pStyle w:val="NoSpacing"/>
        <w:rPr>
          <w:rFonts w:asciiTheme="majorHAnsi" w:hAnsiTheme="majorHAnsi"/>
          <w:lang w:eastAsia="en-CA"/>
        </w:rPr>
      </w:pPr>
      <w:r>
        <w:rPr>
          <w:rFonts w:asciiTheme="majorHAnsi" w:hAnsiTheme="majorHAnsi"/>
          <w:bdr w:val="none" w:sz="0" w:space="0" w:color="auto" w:frame="1"/>
          <w:lang w:eastAsia="en-CA"/>
        </w:rPr>
        <w:t xml:space="preserve">The Canadian Conference of Catholic Bishops </w:t>
      </w:r>
      <w:proofErr w:type="gramStart"/>
      <w:r>
        <w:rPr>
          <w:rFonts w:asciiTheme="majorHAnsi" w:hAnsiTheme="majorHAnsi"/>
          <w:bdr w:val="none" w:sz="0" w:space="0" w:color="auto" w:frame="1"/>
          <w:lang w:eastAsia="en-CA"/>
        </w:rPr>
        <w:t>have</w:t>
      </w:r>
      <w:proofErr w:type="gramEnd"/>
      <w:r>
        <w:rPr>
          <w:rFonts w:asciiTheme="majorHAnsi" w:hAnsiTheme="majorHAnsi"/>
          <w:bdr w:val="none" w:sz="0" w:space="0" w:color="auto" w:frame="1"/>
          <w:lang w:eastAsia="en-CA"/>
        </w:rPr>
        <w:t xml:space="preserve"> written an apology to the Indigenous Peoples of Canada. To read the </w:t>
      </w:r>
      <w:proofErr w:type="gramStart"/>
      <w:r>
        <w:rPr>
          <w:rFonts w:asciiTheme="majorHAnsi" w:hAnsiTheme="majorHAnsi"/>
          <w:bdr w:val="none" w:sz="0" w:space="0" w:color="auto" w:frame="1"/>
          <w:lang w:eastAsia="en-CA"/>
        </w:rPr>
        <w:t>document please follow</w:t>
      </w:r>
      <w:proofErr w:type="gramEnd"/>
      <w:r>
        <w:rPr>
          <w:rFonts w:asciiTheme="majorHAnsi" w:hAnsiTheme="majorHAnsi"/>
          <w:bdr w:val="none" w:sz="0" w:space="0" w:color="auto" w:frame="1"/>
          <w:lang w:eastAsia="en-CA"/>
        </w:rPr>
        <w:t xml:space="preserve"> this link: </w:t>
      </w:r>
      <w:hyperlink r:id="rId13" w:history="1">
        <w:r w:rsidRPr="00650751">
          <w:rPr>
            <w:rStyle w:val="Hyperlink"/>
            <w:rFonts w:asciiTheme="majorHAnsi" w:hAnsiTheme="majorHAnsi"/>
            <w:bdr w:val="none" w:sz="0" w:space="0" w:color="auto" w:frame="1"/>
            <w:lang w:eastAsia="en-CA"/>
          </w:rPr>
          <w:t>https://www.archtoronto.org/en/outreach/news/archdiocesan/catholic-bishops-of-canada-apologize-to-the-indigenous-peoples-of-this-land/</w:t>
        </w:r>
      </w:hyperlink>
    </w:p>
    <w:p w:rsidR="00A85E34" w:rsidRPr="00CC2288" w:rsidRDefault="00A85E34" w:rsidP="00CC2288">
      <w:pPr>
        <w:pStyle w:val="NoSpacing"/>
        <w:rPr>
          <w:rFonts w:asciiTheme="majorHAnsi" w:hAnsiTheme="majorHAnsi"/>
          <w:lang w:eastAsia="en-CA"/>
        </w:rPr>
      </w:pPr>
      <w:r w:rsidRPr="00CC2288">
        <w:rPr>
          <w:rFonts w:asciiTheme="majorHAnsi" w:hAnsiTheme="majorHAnsi"/>
          <w:lang w:eastAsia="en-CA"/>
        </w:rPr>
        <w:t> </w:t>
      </w:r>
    </w:p>
    <w:p w:rsidR="000700BE" w:rsidRDefault="000700BE"/>
    <w:sectPr w:rsidR="000700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3BB"/>
    <w:multiLevelType w:val="hybridMultilevel"/>
    <w:tmpl w:val="0B3AED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3D178E9"/>
    <w:multiLevelType w:val="multilevel"/>
    <w:tmpl w:val="AAE4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461881"/>
    <w:multiLevelType w:val="multilevel"/>
    <w:tmpl w:val="6FAC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FA707E"/>
    <w:multiLevelType w:val="multilevel"/>
    <w:tmpl w:val="B818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DF1F17"/>
    <w:multiLevelType w:val="multilevel"/>
    <w:tmpl w:val="BE3E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B014C5"/>
    <w:multiLevelType w:val="multilevel"/>
    <w:tmpl w:val="0392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34"/>
    <w:rsid w:val="000700BE"/>
    <w:rsid w:val="00641AED"/>
    <w:rsid w:val="00650751"/>
    <w:rsid w:val="00A85E34"/>
    <w:rsid w:val="00AA5C0E"/>
    <w:rsid w:val="00CC2288"/>
    <w:rsid w:val="00D14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FA"/>
    <w:pPr>
      <w:spacing w:after="0" w:line="240" w:lineRule="auto"/>
    </w:pPr>
  </w:style>
  <w:style w:type="character" w:styleId="Hyperlink">
    <w:name w:val="Hyperlink"/>
    <w:basedOn w:val="DefaultParagraphFont"/>
    <w:uiPriority w:val="99"/>
    <w:unhideWhenUsed/>
    <w:rsid w:val="00D14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DFA"/>
    <w:pPr>
      <w:spacing w:after="0" w:line="240" w:lineRule="auto"/>
    </w:pPr>
  </w:style>
  <w:style w:type="character" w:styleId="Hyperlink">
    <w:name w:val="Hyperlink"/>
    <w:basedOn w:val="DefaultParagraphFont"/>
    <w:uiPriority w:val="99"/>
    <w:unhideWhenUsed/>
    <w:rsid w:val="00D14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25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ichaelscathedral.com/live/" TargetMode="External"/><Relationship Id="rId13" Type="http://schemas.openxmlformats.org/officeDocument/2006/relationships/hyperlink" Target="https://www.archtoronto.org/en/outreach/news/archdiocesan/catholic-bishops-of-canada-apologize-to-the-indigenous-peoples-of-this-land/" TargetMode="External"/><Relationship Id="rId3" Type="http://schemas.microsoft.com/office/2007/relationships/stylesWithEffects" Target="stylesWithEffects.xml"/><Relationship Id="rId7" Type="http://schemas.openxmlformats.org/officeDocument/2006/relationships/hyperlink" Target="http://www.archtoronto.org/healingandreconciliation" TargetMode="External"/><Relationship Id="rId12" Type="http://schemas.openxmlformats.org/officeDocument/2006/relationships/hyperlink" Target="https://www.archtoronto.org/en/offices-and-ministries/sub-sites/residential-schools/home/pra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ichaelscathedral.com/live/" TargetMode="External"/><Relationship Id="rId11" Type="http://schemas.openxmlformats.org/officeDocument/2006/relationships/hyperlink" Target="https://www.cccb.ca/wp-content/uploads/2021/06/2021-National-Indigenous-Peoples-Da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41k--rIqm-0" TargetMode="External"/><Relationship Id="rId4" Type="http://schemas.openxmlformats.org/officeDocument/2006/relationships/settings" Target="settings.xml"/><Relationship Id="rId9" Type="http://schemas.openxmlformats.org/officeDocument/2006/relationships/hyperlink" Target="https://smirh.com/wordpress/wp-content/uploads/2021/09/Novena-to-the-Martyrs-for-Those-Hurt-by-Residential-School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2021-09-24T20:59:00Z</dcterms:created>
  <dcterms:modified xsi:type="dcterms:W3CDTF">2021-09-24T20:59:00Z</dcterms:modified>
</cp:coreProperties>
</file>